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85780" w14:textId="26B697B4" w:rsidR="00C73514" w:rsidRPr="00B71259" w:rsidRDefault="00C73514" w:rsidP="00C73514">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6</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4</w:t>
      </w:r>
      <w:r w:rsidR="00BB1DB3">
        <w:rPr>
          <w:rFonts w:ascii="Times New Roman" w:hAnsi="Times New Roman"/>
          <w:sz w:val="32"/>
          <w:szCs w:val="32"/>
        </w:rPr>
        <w:t>00693</w:t>
      </w:r>
    </w:p>
    <w:p w14:paraId="7BF1B060" w14:textId="77777777" w:rsidR="00C73514" w:rsidRPr="00B71259" w:rsidRDefault="00C73514" w:rsidP="00C73514">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 1</w:t>
      </w:r>
      <w:r>
        <w:rPr>
          <w:rFonts w:ascii="Times New Roman" w:hAnsi="Times New Roman"/>
          <w:vertAlign w:val="superscript"/>
        </w:rPr>
        <w:t>st</w:t>
      </w:r>
      <w:r w:rsidRPr="00281CE9">
        <w:rPr>
          <w:rFonts w:ascii="Times New Roman" w:hAnsi="Times New Roman"/>
        </w:rPr>
        <w:t>, 202</w:t>
      </w:r>
      <w:r>
        <w:rPr>
          <w:rFonts w:ascii="Times New Roman" w:hAnsi="Times New Roman"/>
        </w:rPr>
        <w:t>4</w:t>
      </w:r>
    </w:p>
    <w:p w14:paraId="02083BC7" w14:textId="77777777" w:rsidR="00C73514" w:rsidRPr="00B71259" w:rsidRDefault="00C73514" w:rsidP="00C73514">
      <w:pPr>
        <w:pStyle w:val="3GPPHeader"/>
        <w:rPr>
          <w:rFonts w:ascii="Times New Roman" w:hAnsi="Times New Roman"/>
        </w:rPr>
      </w:pPr>
    </w:p>
    <w:p w14:paraId="10EA0029" w14:textId="15591ECD" w:rsidR="00C73514" w:rsidRPr="00B71259" w:rsidRDefault="00C73514" w:rsidP="00C73514">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A3546A">
        <w:rPr>
          <w:rFonts w:ascii="Times New Roman" w:hAnsi="Times New Roman"/>
          <w:sz w:val="22"/>
        </w:rPr>
        <w:t>3.1</w:t>
      </w:r>
    </w:p>
    <w:bookmarkEnd w:id="0"/>
    <w:p w14:paraId="7C14E794"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C73514">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179B9C5" w:rsidR="00C73514" w:rsidRDefault="00C73514" w:rsidP="00C73514">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CE1DE6">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CE1DE6">
        <w:rPr>
          <w:sz w:val="22"/>
          <w:szCs w:val="22"/>
        </w:rPr>
        <w:t>[2]</w:t>
      </w:r>
      <w:r>
        <w:rPr>
          <w:sz w:val="22"/>
          <w:szCs w:val="22"/>
        </w:rPr>
        <w:fldChar w:fldCharType="end"/>
      </w:r>
      <w:r>
        <w:rPr>
          <w:sz w:val="22"/>
          <w:szCs w:val="22"/>
        </w:rPr>
        <w:t>.</w:t>
      </w:r>
    </w:p>
    <w:p w14:paraId="214B9F27" w14:textId="57FDD7D1" w:rsidR="00C73514" w:rsidRDefault="00C73514" w:rsidP="00C73514">
      <w:pPr>
        <w:jc w:val="both"/>
        <w:rPr>
          <w:sz w:val="22"/>
          <w:szCs w:val="22"/>
        </w:rPr>
      </w:pPr>
      <w:r>
        <w:rPr>
          <w:sz w:val="22"/>
          <w:szCs w:val="22"/>
        </w:rPr>
        <w:t>The work item consists of multiple objectives, including specification support for AI/ML-enabled positioning:</w:t>
      </w:r>
    </w:p>
    <w:p w14:paraId="4F982D4F" w14:textId="77777777" w:rsidR="00C73514" w:rsidRPr="00C73514" w:rsidRDefault="00C73514" w:rsidP="00C73514">
      <w:pPr>
        <w:numPr>
          <w:ilvl w:val="0"/>
          <w:numId w:val="29"/>
        </w:numPr>
        <w:spacing w:after="0"/>
        <w:rPr>
          <w:rFonts w:eastAsia="Malgun Gothic"/>
          <w:bCs/>
          <w:i/>
          <w:iCs/>
        </w:rPr>
      </w:pPr>
      <w:r w:rsidRPr="00C73514">
        <w:rPr>
          <w:rFonts w:eastAsia="Malgun Gothic"/>
          <w:bCs/>
          <w:i/>
          <w:iCs/>
        </w:rPr>
        <w:t>Positioning accuracy enhancements, encompassing [RAN1/RAN2/RAN3]:</w:t>
      </w:r>
    </w:p>
    <w:p w14:paraId="1C0F11A2"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Direct AI/ML positioning:</w:t>
      </w:r>
    </w:p>
    <w:p w14:paraId="092436D7"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1: </w:t>
      </w:r>
      <w:r w:rsidRPr="00C73514">
        <w:rPr>
          <w:rFonts w:eastAsia="Malgun Gothic"/>
          <w:i/>
          <w:iCs/>
        </w:rPr>
        <w:t>UE-based positioning with UE-side model, direct AI/ML positioning</w:t>
      </w:r>
    </w:p>
    <w:p w14:paraId="4D58986B"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2b: </w:t>
      </w:r>
      <w:r w:rsidRPr="00C73514">
        <w:rPr>
          <w:rFonts w:eastAsia="Malgun Gothic"/>
          <w:i/>
          <w:iCs/>
        </w:rPr>
        <w:t>UE-assisted/LMF-based positioning with LMF-side model, direct AI/ML positioning</w:t>
      </w:r>
    </w:p>
    <w:p w14:paraId="5ADC1131"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3b:</w:t>
      </w:r>
      <w:r w:rsidRPr="00C73514">
        <w:rPr>
          <w:rFonts w:eastAsia="Malgun Gothic"/>
          <w:i/>
          <w:iCs/>
        </w:rPr>
        <w:t xml:space="preserve"> NG-RAN node assisted positioning with LMF-side model, direct AI/ML positioning</w:t>
      </w:r>
    </w:p>
    <w:p w14:paraId="478C7A37"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 xml:space="preserve">AI/ML assisted positioning </w:t>
      </w:r>
      <w:r w:rsidRPr="00C73514">
        <w:rPr>
          <w:rFonts w:eastAsia="Malgun Gothic"/>
          <w:bCs/>
          <w:i/>
          <w:iCs/>
        </w:rPr>
        <w:tab/>
      </w:r>
      <w:r w:rsidRPr="00C73514">
        <w:rPr>
          <w:rFonts w:eastAsia="Malgun Gothic"/>
          <w:bCs/>
          <w:i/>
          <w:iCs/>
        </w:rPr>
        <w:tab/>
        <w:t xml:space="preserve"> </w:t>
      </w:r>
    </w:p>
    <w:p w14:paraId="73395BA8" w14:textId="77777777" w:rsidR="00C73514" w:rsidRPr="00C73514" w:rsidRDefault="00C73514" w:rsidP="00C73514">
      <w:pPr>
        <w:numPr>
          <w:ilvl w:val="2"/>
          <w:numId w:val="29"/>
        </w:numPr>
        <w:spacing w:after="0"/>
        <w:rPr>
          <w:rFonts w:eastAsia="Malgun Gothic"/>
          <w:bCs/>
          <w:i/>
          <w:iCs/>
          <w:color w:val="BFBFBF"/>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2a: </w:t>
      </w:r>
      <w:r w:rsidRPr="00C73514">
        <w:rPr>
          <w:rFonts w:eastAsia="Malgun Gothic"/>
          <w:i/>
          <w:iCs/>
        </w:rPr>
        <w:t>UE-assisted/LMF-based positioning with UE-side model, AI/ML assisted positioning</w:t>
      </w:r>
      <w:r w:rsidRPr="00C73514">
        <w:rPr>
          <w:rFonts w:eastAsia="Malgun Gothic"/>
          <w:bCs/>
          <w:i/>
          <w:iCs/>
          <w:color w:val="BFBFBF"/>
        </w:rPr>
        <w:tab/>
      </w:r>
    </w:p>
    <w:p w14:paraId="7A7E2766"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3a: </w:t>
      </w:r>
      <w:r w:rsidRPr="00C73514">
        <w:rPr>
          <w:rFonts w:eastAsia="Malgun Gothic"/>
          <w:i/>
          <w:iCs/>
        </w:rPr>
        <w:t>NG-RAN node assisted positioning with gNB-side model, AI/ML assisted positioning</w:t>
      </w:r>
    </w:p>
    <w:p w14:paraId="54BA7F7F"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Specify necessary measurements, signalling/mechanism(s) to facilitate LCM operations specific to the Positioning accuracy enhancements use cases, if any</w:t>
      </w:r>
    </w:p>
    <w:p w14:paraId="11BA0654"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Investigate and specify the necessary signalling of necessary measurement enhancements (if any)</w:t>
      </w:r>
    </w:p>
    <w:p w14:paraId="28917A2B"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Enabling method(s) to ensure consistency between training and inference regarding NW-side additional conditions (if identified) for inference at UE for relevant positioning sub use cases</w:t>
      </w:r>
    </w:p>
    <w:p w14:paraId="1D0AFD28" w14:textId="77777777" w:rsidR="00C73514" w:rsidRPr="00711032" w:rsidRDefault="00C73514" w:rsidP="00C73514">
      <w:pPr>
        <w:spacing w:after="0"/>
        <w:rPr>
          <w:rFonts w:eastAsia="Malgun Gothic"/>
          <w:bCs/>
          <w:i/>
          <w:iCs/>
        </w:rPr>
      </w:pPr>
    </w:p>
    <w:p w14:paraId="29D36968" w14:textId="04DAA2F2" w:rsidR="00BE08AB" w:rsidRPr="006134E0" w:rsidRDefault="00C73514" w:rsidP="006134E0">
      <w:pPr>
        <w:jc w:val="both"/>
        <w:rPr>
          <w:sz w:val="22"/>
          <w:szCs w:val="22"/>
        </w:rPr>
      </w:pPr>
      <w:r w:rsidRPr="00711032">
        <w:rPr>
          <w:sz w:val="22"/>
          <w:szCs w:val="22"/>
        </w:rPr>
        <w:t xml:space="preserve">In this contribution, we discuss specification support for AI/ML-enabled </w:t>
      </w:r>
      <w:r>
        <w:rPr>
          <w:sz w:val="22"/>
          <w:szCs w:val="22"/>
        </w:rPr>
        <w:t>positioning</w:t>
      </w:r>
      <w:r w:rsidRPr="00711032">
        <w:rPr>
          <w:sz w:val="22"/>
          <w:szCs w:val="22"/>
        </w:rPr>
        <w:t>.</w:t>
      </w:r>
      <w:r w:rsidR="00BE08AB" w:rsidRPr="00880D58">
        <w:rPr>
          <w:sz w:val="22"/>
          <w:szCs w:val="22"/>
        </w:rPr>
        <w:t xml:space="preserve"> </w:t>
      </w:r>
    </w:p>
    <w:p w14:paraId="4EC41CB5" w14:textId="5B476ED6"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w:t>
      </w:r>
      <w:r w:rsidRPr="00C340E1">
        <w:rPr>
          <w:noProof/>
          <w:sz w:val="22"/>
          <w:szCs w:val="22"/>
        </w:rPr>
        <w:lastRenderedPageBreak/>
        <w:t>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313BDAC0"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r w:rsidR="004034A7">
        <w:rPr>
          <w:sz w:val="22"/>
          <w:szCs w:val="22"/>
        </w:rPr>
        <w:t>.</w:t>
      </w:r>
    </w:p>
    <w:p w14:paraId="1B771D1B" w14:textId="232B9248"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DA019F">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4E5598">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4034A7">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4E5598">
      <w:pPr>
        <w:pStyle w:val="ListParagraph"/>
        <w:numPr>
          <w:ilvl w:val="0"/>
          <w:numId w:val="24"/>
        </w:numPr>
        <w:jc w:val="both"/>
        <w:rPr>
          <w:sz w:val="22"/>
          <w:szCs w:val="22"/>
        </w:rPr>
      </w:pPr>
      <w:r w:rsidRPr="00C70E9E">
        <w:rPr>
          <w:sz w:val="22"/>
          <w:szCs w:val="22"/>
        </w:rPr>
        <w:t>Direct AI/ML positioning</w:t>
      </w:r>
    </w:p>
    <w:p w14:paraId="5F8F1208" w14:textId="133E6CE7" w:rsidR="004E5598" w:rsidRPr="004E5598" w:rsidRDefault="004E5598" w:rsidP="00EA4060">
      <w:pPr>
        <w:pStyle w:val="ListParagraph"/>
        <w:numPr>
          <w:ilvl w:val="0"/>
          <w:numId w:val="24"/>
        </w:numPr>
        <w:jc w:val="both"/>
        <w:rPr>
          <w:sz w:val="22"/>
          <w:szCs w:val="22"/>
        </w:rPr>
      </w:pPr>
      <w:r w:rsidRPr="00C70E9E">
        <w:rPr>
          <w:sz w:val="22"/>
          <w:szCs w:val="22"/>
        </w:rPr>
        <w:t>AI/ML assisted positioning</w:t>
      </w:r>
    </w:p>
    <w:p w14:paraId="700145CE" w14:textId="63AD0080"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sidR="004034A7">
        <w:rPr>
          <w:sz w:val="22"/>
          <w:szCs w:val="22"/>
        </w:rPr>
        <w:t>, as categorized below:</w:t>
      </w:r>
    </w:p>
    <w:p w14:paraId="6D8CD22C" w14:textId="40A0A375"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r w:rsidR="004034A7">
        <w:rPr>
          <w:sz w:val="22"/>
          <w:szCs w:val="22"/>
        </w:rPr>
        <w:t>.</w:t>
      </w:r>
    </w:p>
    <w:p w14:paraId="4E67DB84" w14:textId="6DAB9EA9" w:rsidR="00011EC2" w:rsidRPr="00EA4060" w:rsidRDefault="00011EC2" w:rsidP="00EA4060">
      <w:pPr>
        <w:pStyle w:val="ListParagraph"/>
        <w:numPr>
          <w:ilvl w:val="0"/>
          <w:numId w:val="28"/>
        </w:numPr>
        <w:jc w:val="both"/>
        <w:rPr>
          <w:sz w:val="22"/>
          <w:szCs w:val="22"/>
        </w:rPr>
      </w:pPr>
      <w:r w:rsidRPr="00EA4060">
        <w:rPr>
          <w:sz w:val="22"/>
          <w:szCs w:val="22"/>
        </w:rPr>
        <w:t>Case 2a: UE-assisted/LMF-based positioning with UE-side model, AI/ML assisted positioning</w:t>
      </w:r>
      <w:r w:rsidR="004034A7">
        <w:rPr>
          <w:sz w:val="22"/>
          <w:szCs w:val="22"/>
        </w:rPr>
        <w:t>.</w:t>
      </w:r>
    </w:p>
    <w:p w14:paraId="015D48C6" w14:textId="6BF2AD75" w:rsidR="00011EC2" w:rsidRPr="00EA4060" w:rsidRDefault="00011EC2" w:rsidP="00EA4060">
      <w:pPr>
        <w:pStyle w:val="ListParagraph"/>
        <w:numPr>
          <w:ilvl w:val="0"/>
          <w:numId w:val="28"/>
        </w:numPr>
        <w:jc w:val="both"/>
        <w:rPr>
          <w:sz w:val="22"/>
          <w:szCs w:val="22"/>
        </w:rPr>
      </w:pPr>
      <w:r w:rsidRPr="00EA4060">
        <w:rPr>
          <w:sz w:val="22"/>
          <w:szCs w:val="22"/>
        </w:rPr>
        <w:t>Case 2b: UE-assisted/LMF-based positioning with LMF-side model, direct AI/ML positioning</w:t>
      </w:r>
      <w:r w:rsidR="004034A7">
        <w:rPr>
          <w:sz w:val="22"/>
          <w:szCs w:val="22"/>
        </w:rPr>
        <w:t>.</w:t>
      </w:r>
    </w:p>
    <w:p w14:paraId="72BD8408" w14:textId="57F54947" w:rsidR="00011EC2" w:rsidRPr="00EA4060" w:rsidRDefault="00011EC2" w:rsidP="00EA4060">
      <w:pPr>
        <w:pStyle w:val="ListParagraph"/>
        <w:numPr>
          <w:ilvl w:val="0"/>
          <w:numId w:val="28"/>
        </w:numPr>
        <w:jc w:val="both"/>
        <w:rPr>
          <w:sz w:val="22"/>
          <w:szCs w:val="22"/>
        </w:rPr>
      </w:pPr>
      <w:r w:rsidRPr="00EA4060">
        <w:rPr>
          <w:sz w:val="22"/>
          <w:szCs w:val="22"/>
        </w:rPr>
        <w:t>Case 3a: NG-RAN node assisted positioning with gNB-side model, AI/ML assisted positioning</w:t>
      </w:r>
      <w:r w:rsidR="004034A7">
        <w:rPr>
          <w:sz w:val="22"/>
          <w:szCs w:val="22"/>
        </w:rPr>
        <w:t>.</w:t>
      </w:r>
    </w:p>
    <w:p w14:paraId="219708FD" w14:textId="0A4FE137" w:rsidR="00EA4060" w:rsidRPr="004034A7" w:rsidRDefault="00011EC2" w:rsidP="00EA4060">
      <w:pPr>
        <w:pStyle w:val="ListParagraph"/>
        <w:numPr>
          <w:ilvl w:val="0"/>
          <w:numId w:val="28"/>
        </w:numPr>
        <w:jc w:val="both"/>
        <w:rPr>
          <w:sz w:val="22"/>
          <w:szCs w:val="22"/>
        </w:rPr>
      </w:pPr>
      <w:r w:rsidRPr="00EA4060">
        <w:rPr>
          <w:sz w:val="22"/>
          <w:szCs w:val="22"/>
        </w:rPr>
        <w:t>Case 3b: NG-RAN node assisted positioning with LMF-side model, direct AI/ML positioning</w:t>
      </w:r>
      <w:r w:rsidR="004034A7">
        <w:rPr>
          <w:sz w:val="22"/>
          <w:szCs w:val="22"/>
        </w:rPr>
        <w:t>.</w:t>
      </w:r>
    </w:p>
    <w:p w14:paraId="3371528B" w14:textId="0FF72523" w:rsidR="006134E0" w:rsidRDefault="006134E0" w:rsidP="006134E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w:t>
      </w:r>
      <w:r w:rsidR="00C556BE">
        <w:rPr>
          <w:sz w:val="22"/>
          <w:szCs w:val="22"/>
        </w:rPr>
        <w:t>:</w:t>
      </w:r>
    </w:p>
    <w:p w14:paraId="453A27FB" w14:textId="6D493DA6" w:rsidR="00C556BE" w:rsidRPr="00C556BE" w:rsidRDefault="00C556BE" w:rsidP="00C556BE">
      <w:pPr>
        <w:pStyle w:val="ListParagraph"/>
        <w:numPr>
          <w:ilvl w:val="0"/>
          <w:numId w:val="30"/>
        </w:numPr>
        <w:jc w:val="both"/>
        <w:rPr>
          <w:sz w:val="22"/>
          <w:szCs w:val="22"/>
        </w:rPr>
      </w:pPr>
      <w:r>
        <w:rPr>
          <w:sz w:val="22"/>
          <w:szCs w:val="22"/>
        </w:rPr>
        <w:t>N</w:t>
      </w:r>
      <w:r w:rsidRPr="00C556BE">
        <w:rPr>
          <w:sz w:val="22"/>
          <w:szCs w:val="22"/>
        </w:rPr>
        <w:t>ecessary measurements, signalling/mechanisms to facilitate LCM operations</w:t>
      </w:r>
      <w:r>
        <w:rPr>
          <w:sz w:val="22"/>
          <w:szCs w:val="22"/>
        </w:rPr>
        <w:t>.</w:t>
      </w:r>
    </w:p>
    <w:p w14:paraId="631CADA2" w14:textId="76CFBE75" w:rsidR="00C556BE" w:rsidRPr="00C556BE" w:rsidRDefault="00C556BE" w:rsidP="00C556BE">
      <w:pPr>
        <w:pStyle w:val="ListParagraph"/>
        <w:numPr>
          <w:ilvl w:val="0"/>
          <w:numId w:val="30"/>
        </w:numPr>
        <w:jc w:val="both"/>
        <w:rPr>
          <w:sz w:val="22"/>
          <w:szCs w:val="22"/>
        </w:rPr>
      </w:pPr>
      <w:r>
        <w:rPr>
          <w:sz w:val="22"/>
          <w:szCs w:val="22"/>
        </w:rPr>
        <w:t>S</w:t>
      </w:r>
      <w:r w:rsidRPr="00C556BE">
        <w:rPr>
          <w:sz w:val="22"/>
          <w:szCs w:val="22"/>
        </w:rPr>
        <w:t>ignalling of necessary measurement enhancements</w:t>
      </w:r>
      <w:r>
        <w:rPr>
          <w:sz w:val="22"/>
          <w:szCs w:val="22"/>
        </w:rPr>
        <w:t>.</w:t>
      </w:r>
    </w:p>
    <w:p w14:paraId="51A66C3C" w14:textId="34FBD6EC" w:rsidR="00C556BE" w:rsidRPr="00C556BE" w:rsidRDefault="00C556BE" w:rsidP="00C556BE">
      <w:pPr>
        <w:pStyle w:val="ListParagraph"/>
        <w:numPr>
          <w:ilvl w:val="0"/>
          <w:numId w:val="30"/>
        </w:numPr>
        <w:jc w:val="both"/>
        <w:rPr>
          <w:sz w:val="22"/>
          <w:szCs w:val="22"/>
        </w:rPr>
      </w:pPr>
      <w:r>
        <w:rPr>
          <w:sz w:val="22"/>
          <w:szCs w:val="22"/>
        </w:rPr>
        <w:t>M</w:t>
      </w:r>
      <w:r w:rsidRPr="00C556BE">
        <w:rPr>
          <w:sz w:val="22"/>
          <w:szCs w:val="22"/>
        </w:rPr>
        <w:t>ethods to ensure consistency between training and inference</w:t>
      </w:r>
      <w:r>
        <w:rPr>
          <w:sz w:val="22"/>
          <w:szCs w:val="22"/>
        </w:rPr>
        <w:t>.</w:t>
      </w:r>
    </w:p>
    <w:p w14:paraId="362E7A65" w14:textId="45EF8AD0" w:rsidR="00F87A79"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P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ssistance information, e.g., between LMF and UE/PRU, for label calculation/generation, and label validity/quality condition, etc.</w:t>
      </w:r>
    </w:p>
    <w:p w14:paraId="2D03C404" w14:textId="799BF619" w:rsidR="00537C87" w:rsidRDefault="002D6E08" w:rsidP="00D84182">
      <w:pPr>
        <w:jc w:val="both"/>
        <w:rPr>
          <w:sz w:val="22"/>
          <w:szCs w:val="22"/>
        </w:rPr>
      </w:pPr>
      <w:r>
        <w:rPr>
          <w:sz w:val="22"/>
          <w:szCs w:val="22"/>
        </w:rPr>
        <w:t xml:space="preserve">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take into account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For direct AI/ML positioning, ground truth label is UE location, which can be PRU with known location</w:t>
      </w:r>
      <w:r>
        <w:rPr>
          <w:sz w:val="22"/>
          <w:szCs w:val="22"/>
        </w:rPr>
        <w:t xml:space="preserve">, </w:t>
      </w:r>
      <w:r w:rsidRPr="008F3DC0">
        <w:rPr>
          <w:sz w:val="22"/>
          <w:szCs w:val="22"/>
        </w:rPr>
        <w:t>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w:t>
      </w:r>
      <w:r w:rsidR="00AC7287">
        <w:rPr>
          <w:sz w:val="22"/>
          <w:szCs w:val="22"/>
        </w:rPr>
        <w:t>. More generally, it would be beneficial to have certain quality indicators for ground truth labels.</w:t>
      </w:r>
    </w:p>
    <w:p w14:paraId="528BCAFD" w14:textId="2C630E13" w:rsidR="008D3F7F" w:rsidRPr="002D6E08" w:rsidRDefault="00685376" w:rsidP="00D84182">
      <w:pPr>
        <w:jc w:val="both"/>
        <w:rPr>
          <w:b/>
          <w:bCs/>
          <w:sz w:val="22"/>
          <w:szCs w:val="22"/>
        </w:rPr>
      </w:pPr>
      <w:r w:rsidRPr="002D6E08">
        <w:rPr>
          <w:b/>
          <w:bCs/>
          <w:sz w:val="22"/>
          <w:szCs w:val="22"/>
        </w:rPr>
        <w:t xml:space="preserve">Proposal </w:t>
      </w:r>
      <w:r w:rsidR="00CE1DE6">
        <w:rPr>
          <w:b/>
          <w:bCs/>
          <w:sz w:val="22"/>
          <w:szCs w:val="22"/>
        </w:rPr>
        <w:t>1</w:t>
      </w:r>
      <w:r w:rsidRPr="002D6E08">
        <w:rPr>
          <w:b/>
          <w:bCs/>
          <w:sz w:val="22"/>
          <w:szCs w:val="22"/>
        </w:rPr>
        <w:t xml:space="preserve">: For AI/ML </w:t>
      </w:r>
      <w:r w:rsidR="00CE1DE6">
        <w:rPr>
          <w:b/>
          <w:bCs/>
          <w:sz w:val="22"/>
          <w:szCs w:val="22"/>
        </w:rPr>
        <w:t>based positioning</w:t>
      </w:r>
      <w:r w:rsidRPr="002D6E08">
        <w:rPr>
          <w:b/>
          <w:bCs/>
          <w:sz w:val="22"/>
          <w:szCs w:val="22"/>
        </w:rPr>
        <w:t xml:space="preserve">, </w:t>
      </w:r>
      <w:r w:rsidR="00CE1DE6">
        <w:rPr>
          <w:b/>
          <w:bCs/>
          <w:sz w:val="22"/>
          <w:szCs w:val="22"/>
        </w:rPr>
        <w:t>introduce specification support for indicating quality of</w:t>
      </w:r>
      <w:r w:rsidR="001B4117">
        <w:rPr>
          <w:b/>
          <w:bCs/>
          <w:sz w:val="22"/>
          <w:szCs w:val="22"/>
        </w:rPr>
        <w:t xml:space="preserve"> </w:t>
      </w:r>
      <w:r w:rsidRPr="002D6E08">
        <w:rPr>
          <w:b/>
          <w:bCs/>
          <w:sz w:val="22"/>
          <w:szCs w:val="22"/>
        </w:rPr>
        <w:t>ground truth label</w:t>
      </w:r>
      <w:r w:rsidR="00CE1DE6">
        <w:rPr>
          <w:b/>
          <w:bCs/>
          <w:sz w:val="22"/>
          <w:szCs w:val="22"/>
        </w:rPr>
        <w:t>s</w:t>
      </w:r>
      <w:r w:rsidR="001B4117">
        <w:rPr>
          <w:b/>
          <w:bCs/>
          <w:sz w:val="22"/>
          <w:szCs w:val="22"/>
        </w:rPr>
        <w:t xml:space="preserve">. </w:t>
      </w:r>
    </w:p>
    <w:p w14:paraId="1EAD6AF3" w14:textId="41FB7D5B" w:rsidR="00F11213" w:rsidRDefault="00F11213" w:rsidP="00D84182">
      <w:pPr>
        <w:jc w:val="both"/>
        <w:rPr>
          <w:sz w:val="22"/>
          <w:szCs w:val="22"/>
        </w:rPr>
      </w:pPr>
      <w:r w:rsidRPr="0028775B">
        <w:rPr>
          <w:sz w:val="22"/>
          <w:szCs w:val="22"/>
        </w:rPr>
        <w:t xml:space="preserve">AI/ML-based </w:t>
      </w:r>
      <w:r>
        <w:rPr>
          <w:sz w:val="22"/>
          <w:szCs w:val="22"/>
        </w:rPr>
        <w:t>approach</w:t>
      </w:r>
      <w:r w:rsidRPr="0028775B">
        <w:rPr>
          <w:sz w:val="22"/>
          <w:szCs w:val="22"/>
        </w:rPr>
        <w:t xml:space="preserve"> can significantly improve positioning estimation accuracy</w:t>
      </w:r>
      <w:r>
        <w:rPr>
          <w:sz w:val="22"/>
          <w:szCs w:val="22"/>
        </w:rPr>
        <w:t xml:space="preserve">. </w:t>
      </w:r>
      <w:r w:rsidRPr="00F11213">
        <w:rPr>
          <w:sz w:val="22"/>
          <w:szCs w:val="22"/>
        </w:rPr>
        <w:t xml:space="preserve">Nonetheless, it should be noted that the improvement of positioning accuracy comes at the cost of higher requirement on the </w:t>
      </w:r>
      <w:r w:rsidRPr="00F11213">
        <w:rPr>
          <w:sz w:val="22"/>
          <w:szCs w:val="22"/>
        </w:rPr>
        <w:lastRenderedPageBreak/>
        <w:t>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Pr>
          <w:sz w:val="22"/>
          <w:szCs w:val="22"/>
        </w:rPr>
        <w:t xml:space="preserve"> </w:t>
      </w:r>
      <w:r w:rsidR="00C556BE">
        <w:rPr>
          <w:sz w:val="22"/>
          <w:szCs w:val="22"/>
        </w:rPr>
        <w:fldChar w:fldCharType="begin"/>
      </w:r>
      <w:r w:rsidR="00C556BE">
        <w:rPr>
          <w:sz w:val="22"/>
          <w:szCs w:val="22"/>
        </w:rPr>
        <w:instrText xml:space="preserve"> REF _Ref158111122 \r \h </w:instrText>
      </w:r>
      <w:r w:rsidR="00C556BE">
        <w:rPr>
          <w:sz w:val="22"/>
          <w:szCs w:val="22"/>
        </w:rPr>
      </w:r>
      <w:r w:rsidR="00C556BE">
        <w:rPr>
          <w:sz w:val="22"/>
          <w:szCs w:val="22"/>
        </w:rPr>
        <w:fldChar w:fldCharType="separate"/>
      </w:r>
      <w:r w:rsidR="00CE1DE6">
        <w:rPr>
          <w:sz w:val="22"/>
          <w:szCs w:val="22"/>
        </w:rPr>
        <w:t>[3]</w:t>
      </w:r>
      <w:r w:rsidR="00C556BE">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one should consider entities including PRU and UE for</w:t>
      </w:r>
      <w:r w:rsidRPr="008F3DC0">
        <w:rPr>
          <w:sz w:val="22"/>
          <w:szCs w:val="22"/>
        </w:rPr>
        <w:t xml:space="preserve"> UE-based with UE-side model (Case 1) and UE-assisted positioning with UE-side (Case 2a) or LMF-side model (Case 2b)</w:t>
      </w:r>
      <w:r>
        <w:rPr>
          <w:sz w:val="22"/>
          <w:szCs w:val="22"/>
        </w:rPr>
        <w:t>, and TRP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621A0D51" w:rsidR="00D84182" w:rsidRDefault="00D84182" w:rsidP="00D84182">
      <w:pPr>
        <w:jc w:val="both"/>
        <w:rPr>
          <w:sz w:val="22"/>
          <w:szCs w:val="22"/>
        </w:rPr>
      </w:pPr>
      <w:r w:rsidRPr="00C0697E">
        <w:rPr>
          <w:b/>
          <w:bCs/>
          <w:sz w:val="22"/>
          <w:szCs w:val="22"/>
        </w:rPr>
        <w:t xml:space="preserve">Proposal </w:t>
      </w:r>
      <w:r w:rsidR="00CE1DE6">
        <w:rPr>
          <w:b/>
          <w:bCs/>
          <w:sz w:val="22"/>
          <w:szCs w:val="22"/>
        </w:rPr>
        <w:t>2</w:t>
      </w:r>
      <w:r w:rsidRPr="00C0697E">
        <w:rPr>
          <w:b/>
          <w:bCs/>
          <w:sz w:val="22"/>
          <w:szCs w:val="22"/>
        </w:rPr>
        <w:t>:</w:t>
      </w:r>
      <w:r>
        <w:rPr>
          <w:b/>
          <w:bCs/>
          <w:sz w:val="22"/>
          <w:szCs w:val="22"/>
        </w:rPr>
        <w:t xml:space="preserve"> For AI/ML based positioning, </w:t>
      </w:r>
      <w:r w:rsidR="00F22D41">
        <w:rPr>
          <w:b/>
          <w:bCs/>
          <w:sz w:val="22"/>
          <w:szCs w:val="22"/>
        </w:rPr>
        <w:t>introduce specification support for</w:t>
      </w:r>
      <w:r w:rsidR="00F22D41"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lastRenderedPageBreak/>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7B630405" w:rsidR="00D84182" w:rsidRDefault="00D84182" w:rsidP="00D84182">
      <w:pPr>
        <w:jc w:val="both"/>
        <w:rPr>
          <w:sz w:val="22"/>
          <w:szCs w:val="22"/>
        </w:rPr>
      </w:pPr>
      <w:r w:rsidRPr="00C0697E">
        <w:rPr>
          <w:b/>
          <w:bCs/>
          <w:sz w:val="22"/>
          <w:szCs w:val="22"/>
        </w:rPr>
        <w:t xml:space="preserve">Proposal </w:t>
      </w:r>
      <w:r w:rsidR="00CE1DE6">
        <w:rPr>
          <w:b/>
          <w:bCs/>
          <w:sz w:val="22"/>
          <w:szCs w:val="22"/>
        </w:rPr>
        <w:t>3</w:t>
      </w:r>
      <w:r w:rsidRPr="00C0697E">
        <w:rPr>
          <w:b/>
          <w:bCs/>
          <w:sz w:val="22"/>
          <w:szCs w:val="22"/>
        </w:rPr>
        <w:t>:</w:t>
      </w:r>
      <w:r>
        <w:rPr>
          <w:b/>
          <w:bCs/>
          <w:sz w:val="22"/>
          <w:szCs w:val="22"/>
        </w:rPr>
        <w:t xml:space="preserve"> For AI/ML based positioning, </w:t>
      </w:r>
      <w:r w:rsidR="00CE1DE6">
        <w:rPr>
          <w:b/>
          <w:bCs/>
          <w:sz w:val="22"/>
          <w:szCs w:val="22"/>
        </w:rPr>
        <w:t>introduce</w:t>
      </w:r>
      <w:r>
        <w:rPr>
          <w:b/>
          <w:bCs/>
          <w:sz w:val="22"/>
          <w:szCs w:val="22"/>
        </w:rPr>
        <w:t xml:space="preserve"> specification </w:t>
      </w:r>
      <w:r w:rsidR="00CE1DE6">
        <w:rPr>
          <w:b/>
          <w:bCs/>
          <w:sz w:val="22"/>
          <w:szCs w:val="22"/>
        </w:rPr>
        <w:t>support for</w:t>
      </w:r>
      <w:r>
        <w:rPr>
          <w:b/>
          <w:bCs/>
          <w:sz w:val="22"/>
          <w:szCs w:val="22"/>
        </w:rPr>
        <w:t xml:space="preserve">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TRP is assumed to perform measurement as model inference input for Case 3a and Case 3b</w:t>
      </w:r>
      <w:r w:rsidR="009329FF">
        <w:rPr>
          <w:sz w:val="22"/>
          <w:szCs w:val="22"/>
        </w:rPr>
        <w:t xml:space="preserve">. In particular, for </w:t>
      </w:r>
      <w:r w:rsidR="009329FF" w:rsidRPr="009329FF">
        <w:rPr>
          <w:sz w:val="22"/>
          <w:szCs w:val="22"/>
        </w:rPr>
        <w:t>LMF-side model (Case 2b and Case 3b)</w:t>
      </w:r>
      <w:r w:rsidR="009329FF">
        <w:rPr>
          <w:sz w:val="22"/>
          <w:szCs w:val="22"/>
        </w:rPr>
        <w:t>, r</w:t>
      </w:r>
      <w:r w:rsidR="009329FF" w:rsidRPr="009329FF">
        <w:rPr>
          <w:sz w:val="22"/>
          <w:szCs w:val="22"/>
        </w:rPr>
        <w:t xml:space="preserve">eport of measurements as model inference input to LMF </w:t>
      </w:r>
      <w:r w:rsidR="009329FF">
        <w:rPr>
          <w:sz w:val="22"/>
          <w:szCs w:val="22"/>
        </w:rPr>
        <w:t xml:space="preserve">is needed. </w:t>
      </w:r>
      <w:r w:rsidR="009329FF" w:rsidRPr="009329FF">
        <w:rPr>
          <w:sz w:val="22"/>
          <w:szCs w:val="22"/>
        </w:rPr>
        <w:t>For AI/ML assisted positioning, new measurement report and/or potential enhancement of existing measurement report as model output to LMF</w:t>
      </w:r>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e.g., RSRP/RSRPP/RSTD</w:t>
      </w:r>
      <w:r>
        <w:rPr>
          <w:sz w:val="22"/>
          <w:szCs w:val="22"/>
        </w:rPr>
        <w:t xml:space="preserve">). </w:t>
      </w:r>
      <w:r w:rsidRPr="00AC7287">
        <w:rPr>
          <w:sz w:val="22"/>
          <w:szCs w:val="22"/>
        </w:rPr>
        <w:t>For AI/ML assisted positioning with UE-assisted (Case 2a) and NG-RAN node assisted positioning (Case 3a), measurement report to carry model output to LMF</w:t>
      </w:r>
      <w:r>
        <w:rPr>
          <w:sz w:val="22"/>
          <w:szCs w:val="22"/>
        </w:rPr>
        <w:t xml:space="preserve"> may include </w:t>
      </w:r>
      <w:r w:rsidRPr="00AC7287">
        <w:rPr>
          <w:sz w:val="22"/>
          <w:szCs w:val="22"/>
        </w:rPr>
        <w:t>new measurement report</w:t>
      </w:r>
      <w:r>
        <w:rPr>
          <w:sz w:val="22"/>
          <w:szCs w:val="22"/>
        </w:rPr>
        <w:t xml:space="preserve"> (</w:t>
      </w:r>
      <w:r w:rsidRPr="00AC7287">
        <w:rPr>
          <w:sz w:val="22"/>
          <w:szCs w:val="22"/>
        </w:rPr>
        <w:t>e.g., ToA,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e.g., RSTD, LOS/NLOS indicator, RSRPP</w:t>
      </w:r>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e.g., soft information/high resolution of RSTD</w:t>
      </w:r>
      <w:r w:rsidR="00A81E2B">
        <w:rPr>
          <w:sz w:val="22"/>
          <w:szCs w:val="22"/>
        </w:rPr>
        <w:t>).</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69536008" w:rsidR="00D84182" w:rsidRDefault="00D84182" w:rsidP="003A61B5">
      <w:pPr>
        <w:jc w:val="both"/>
        <w:rPr>
          <w:b/>
          <w:bCs/>
          <w:sz w:val="22"/>
          <w:szCs w:val="22"/>
        </w:rPr>
      </w:pPr>
      <w:r w:rsidRPr="00A25F11">
        <w:rPr>
          <w:b/>
          <w:bCs/>
          <w:sz w:val="22"/>
          <w:szCs w:val="22"/>
        </w:rPr>
        <w:t xml:space="preserve">Proposal </w:t>
      </w:r>
      <w:r w:rsidR="004849AB">
        <w:rPr>
          <w:b/>
          <w:bCs/>
          <w:sz w:val="22"/>
          <w:szCs w:val="22"/>
        </w:rPr>
        <w:t>4</w:t>
      </w:r>
      <w:r w:rsidRPr="00A25F11">
        <w:rPr>
          <w:b/>
          <w:bCs/>
          <w:sz w:val="22"/>
          <w:szCs w:val="22"/>
        </w:rPr>
        <w:t xml:space="preserve">: For AI/ML based </w:t>
      </w:r>
      <w:r>
        <w:rPr>
          <w:b/>
          <w:bCs/>
          <w:sz w:val="22"/>
          <w:szCs w:val="22"/>
        </w:rPr>
        <w:t>positioning</w:t>
      </w:r>
      <w:r w:rsidRPr="00A25F11">
        <w:rPr>
          <w:b/>
          <w:bCs/>
          <w:sz w:val="22"/>
          <w:szCs w:val="22"/>
        </w:rPr>
        <w:t xml:space="preserve">, </w:t>
      </w:r>
      <w:r w:rsidR="00CE1DE6">
        <w:rPr>
          <w:b/>
          <w:bCs/>
          <w:sz w:val="22"/>
          <w:szCs w:val="22"/>
        </w:rPr>
        <w:t xml:space="preserve">introduce specification support for </w:t>
      </w:r>
      <w:r w:rsidRPr="00A25F11">
        <w:rPr>
          <w:b/>
          <w:bCs/>
          <w:sz w:val="22"/>
          <w:szCs w:val="22"/>
        </w:rPr>
        <w:t>UE capability</w:t>
      </w:r>
      <w:r w:rsidR="00CE1DE6">
        <w:rPr>
          <w:b/>
          <w:bCs/>
          <w:sz w:val="22"/>
          <w:szCs w:val="22"/>
        </w:rPr>
        <w:t xml:space="preserve"> </w:t>
      </w:r>
      <w:r w:rsidR="004849AB">
        <w:rPr>
          <w:b/>
          <w:bCs/>
          <w:sz w:val="22"/>
          <w:szCs w:val="22"/>
        </w:rPr>
        <w:t>signalling</w:t>
      </w:r>
      <w:r w:rsidRPr="00A25F11">
        <w:rPr>
          <w:b/>
          <w:bCs/>
          <w:sz w:val="22"/>
          <w:szCs w:val="22"/>
        </w:rPr>
        <w:t xml:space="preserve"> including model training, model inference and model monitoring.</w:t>
      </w:r>
    </w:p>
    <w:p w14:paraId="3C38CC52" w14:textId="310014CC" w:rsidR="000F320F" w:rsidRDefault="004849AB" w:rsidP="003A61B5">
      <w:pPr>
        <w:jc w:val="both"/>
        <w:rPr>
          <w:sz w:val="22"/>
          <w:szCs w:val="22"/>
        </w:rPr>
      </w:pPr>
      <w:r>
        <w:rPr>
          <w:sz w:val="22"/>
          <w:szCs w:val="22"/>
        </w:rPr>
        <w:t>F</w:t>
      </w:r>
      <w:r w:rsidR="000F320F" w:rsidRPr="000F320F">
        <w:rPr>
          <w:sz w:val="22"/>
          <w:szCs w:val="22"/>
        </w:rPr>
        <w:t>unctionality refers to an AI/ML-enabled Feature/FG enabled by configuration(s), where configuration(s) is(are) supported based on conditions indicated by UE capability.</w:t>
      </w:r>
      <w:r w:rsidR="000F320F">
        <w:rPr>
          <w:sz w:val="22"/>
          <w:szCs w:val="22"/>
        </w:rPr>
        <w:t xml:space="preserve"> </w:t>
      </w:r>
      <w:r w:rsidR="000F320F" w:rsidRPr="000F320F">
        <w:rPr>
          <w:sz w:val="22"/>
          <w:szCs w:val="22"/>
        </w:rPr>
        <w:t>Correspondingly, functionality-based LCM operates based on, at least, one configuration of AI/ML-enabled Feature/FG or specific configurations of an AI/ML-enabled Feature/FG.</w:t>
      </w:r>
      <w:r w:rsidR="000F320F">
        <w:rPr>
          <w:sz w:val="22"/>
          <w:szCs w:val="22"/>
        </w:rPr>
        <w:t xml:space="preserve"> W</w:t>
      </w:r>
      <w:r w:rsidR="000F320F" w:rsidRPr="000F320F">
        <w:rPr>
          <w:sz w:val="22"/>
          <w:szCs w:val="22"/>
        </w:rPr>
        <w:t xml:space="preserve">hich aspects should be specified as conditions of a Feature/FG available for functionality will </w:t>
      </w:r>
      <w:r w:rsidR="000F320F">
        <w:rPr>
          <w:sz w:val="22"/>
          <w:szCs w:val="22"/>
        </w:rPr>
        <w:t>need to be discussed specifically for AI/ML-based positioning.</w:t>
      </w:r>
    </w:p>
    <w:p w14:paraId="6ED709A3" w14:textId="691102A3" w:rsidR="00465C22" w:rsidRPr="00465C22" w:rsidRDefault="00465C22" w:rsidP="003A61B5">
      <w:pPr>
        <w:jc w:val="both"/>
        <w:rPr>
          <w:b/>
          <w:bCs/>
          <w:sz w:val="22"/>
          <w:szCs w:val="22"/>
        </w:rPr>
      </w:pPr>
      <w:r w:rsidRPr="00A25F11">
        <w:rPr>
          <w:b/>
          <w:bCs/>
          <w:sz w:val="22"/>
          <w:szCs w:val="22"/>
        </w:rPr>
        <w:t xml:space="preserve">Proposal </w:t>
      </w:r>
      <w:r w:rsidR="004849AB">
        <w:rPr>
          <w:b/>
          <w:bCs/>
          <w:sz w:val="22"/>
          <w:szCs w:val="22"/>
        </w:rPr>
        <w:t>5</w:t>
      </w:r>
      <w:r w:rsidRPr="00A25F11">
        <w:rPr>
          <w:b/>
          <w:bCs/>
          <w:sz w:val="22"/>
          <w:szCs w:val="22"/>
        </w:rPr>
        <w:t xml:space="preserve">: For AI/ML based </w:t>
      </w:r>
      <w:r>
        <w:rPr>
          <w:b/>
          <w:bCs/>
          <w:sz w:val="22"/>
          <w:szCs w:val="22"/>
        </w:rPr>
        <w:t>positioning</w:t>
      </w:r>
      <w:r w:rsidRPr="00A25F11">
        <w:rPr>
          <w:b/>
          <w:bCs/>
          <w:sz w:val="22"/>
          <w:szCs w:val="22"/>
        </w:rPr>
        <w:t xml:space="preserve">, </w:t>
      </w:r>
      <w:r w:rsidR="004849AB">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57E4B9D9" w14:textId="1D5DB489" w:rsidR="000F320F" w:rsidRDefault="004849AB" w:rsidP="000F320F">
      <w:pPr>
        <w:jc w:val="both"/>
        <w:rPr>
          <w:sz w:val="22"/>
          <w:szCs w:val="22"/>
        </w:rPr>
      </w:pPr>
      <w:r>
        <w:rPr>
          <w:sz w:val="22"/>
          <w:szCs w:val="22"/>
        </w:rPr>
        <w:lastRenderedPageBreak/>
        <w:t>M</w:t>
      </w:r>
      <w:r w:rsidR="000F320F"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0F320F">
        <w:rPr>
          <w:sz w:val="22"/>
          <w:szCs w:val="22"/>
        </w:rPr>
        <w:t xml:space="preserve"> W</w:t>
      </w:r>
      <w:r w:rsidR="000F320F" w:rsidRPr="000F320F">
        <w:rPr>
          <w:sz w:val="22"/>
          <w:szCs w:val="22"/>
        </w:rPr>
        <w:t xml:space="preserve">hich aspects should be considered as additional conditions, and how to include them into model description information during model identification will </w:t>
      </w:r>
      <w:r w:rsidR="000F320F">
        <w:rPr>
          <w:sz w:val="22"/>
          <w:szCs w:val="22"/>
        </w:rPr>
        <w:t>need to be discussed specifically for AI/ML-based positioning.</w:t>
      </w:r>
    </w:p>
    <w:p w14:paraId="087B7A5D" w14:textId="4C7A85D7" w:rsidR="000F320F" w:rsidRPr="00465C22" w:rsidRDefault="00465C22" w:rsidP="000F320F">
      <w:pPr>
        <w:jc w:val="both"/>
        <w:rPr>
          <w:b/>
          <w:bCs/>
          <w:sz w:val="22"/>
          <w:szCs w:val="22"/>
        </w:rPr>
      </w:pPr>
      <w:r w:rsidRPr="00465C22">
        <w:rPr>
          <w:b/>
          <w:bCs/>
          <w:sz w:val="22"/>
          <w:szCs w:val="22"/>
        </w:rPr>
        <w:t xml:space="preserve">Proposal </w:t>
      </w:r>
      <w:r w:rsidR="004849AB">
        <w:rPr>
          <w:b/>
          <w:bCs/>
          <w:sz w:val="22"/>
          <w:szCs w:val="22"/>
        </w:rPr>
        <w:t>6</w:t>
      </w:r>
      <w:r w:rsidRPr="00465C22">
        <w:rPr>
          <w:b/>
          <w:bCs/>
          <w:sz w:val="22"/>
          <w:szCs w:val="22"/>
        </w:rPr>
        <w:t xml:space="preserve">: For AI/ML based positioning, </w:t>
      </w:r>
      <w:r w:rsidR="004849AB">
        <w:rPr>
          <w:b/>
          <w:bCs/>
          <w:sz w:val="22"/>
          <w:szCs w:val="22"/>
        </w:rPr>
        <w:t xml:space="preserve">introduce specification support for </w:t>
      </w:r>
      <w:r w:rsidRPr="00465C22">
        <w:rPr>
          <w:b/>
          <w:bCs/>
          <w:sz w:val="22"/>
          <w:szCs w:val="22"/>
        </w:rPr>
        <w:t xml:space="preserve">additional conditions </w:t>
      </w:r>
      <w:r w:rsidR="004849AB">
        <w:rPr>
          <w:b/>
          <w:bCs/>
          <w:sz w:val="22"/>
          <w:szCs w:val="22"/>
        </w:rPr>
        <w:t>to be included in</w:t>
      </w:r>
      <w:r w:rsidRPr="00465C22">
        <w:rPr>
          <w:b/>
          <w:bCs/>
          <w:sz w:val="22"/>
          <w:szCs w:val="22"/>
        </w:rPr>
        <w:t xml:space="preserve">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1681B47" w14:textId="77777777" w:rsidR="004849AB" w:rsidRDefault="004849AB" w:rsidP="004849AB">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bookmarkEnd w:id="1"/>
    <w:p w14:paraId="64B98966" w14:textId="77777777" w:rsidR="004849AB" w:rsidRDefault="004849AB" w:rsidP="004849AB">
      <w:pPr>
        <w:jc w:val="both"/>
        <w:rPr>
          <w:b/>
          <w:bCs/>
          <w:sz w:val="22"/>
          <w:szCs w:val="22"/>
        </w:rPr>
      </w:pPr>
      <w:r w:rsidRPr="002D6E08">
        <w:rPr>
          <w:b/>
          <w:bCs/>
          <w:sz w:val="22"/>
          <w:szCs w:val="22"/>
        </w:rPr>
        <w:t xml:space="preserve">Proposal </w:t>
      </w:r>
      <w:r>
        <w:rPr>
          <w:b/>
          <w:bCs/>
          <w:sz w:val="22"/>
          <w:szCs w:val="22"/>
        </w:rPr>
        <w:t>1</w:t>
      </w:r>
      <w:r w:rsidRPr="002D6E08">
        <w:rPr>
          <w:b/>
          <w:bCs/>
          <w:sz w:val="22"/>
          <w:szCs w:val="22"/>
        </w:rPr>
        <w:t xml:space="preserve">: For AI/ML </w:t>
      </w:r>
      <w:r>
        <w:rPr>
          <w:b/>
          <w:bCs/>
          <w:sz w:val="22"/>
          <w:szCs w:val="22"/>
        </w:rPr>
        <w:t>based positioning</w:t>
      </w:r>
      <w:r w:rsidRPr="002D6E08">
        <w:rPr>
          <w:b/>
          <w:bCs/>
          <w:sz w:val="22"/>
          <w:szCs w:val="22"/>
        </w:rPr>
        <w:t xml:space="preserve">, </w:t>
      </w:r>
      <w:r>
        <w:rPr>
          <w:b/>
          <w:bCs/>
          <w:sz w:val="22"/>
          <w:szCs w:val="22"/>
        </w:rPr>
        <w:t xml:space="preserve">introduce specification support for indicating quality of </w:t>
      </w:r>
      <w:r w:rsidRPr="002D6E08">
        <w:rPr>
          <w:b/>
          <w:bCs/>
          <w:sz w:val="22"/>
          <w:szCs w:val="22"/>
        </w:rPr>
        <w:t>ground truth label</w:t>
      </w:r>
      <w:r>
        <w:rPr>
          <w:b/>
          <w:bCs/>
          <w:sz w:val="22"/>
          <w:szCs w:val="22"/>
        </w:rPr>
        <w:t xml:space="preserve">s. </w:t>
      </w:r>
    </w:p>
    <w:p w14:paraId="166970B2" w14:textId="77777777" w:rsidR="004849AB" w:rsidRDefault="004849AB" w:rsidP="004849AB">
      <w:pPr>
        <w:jc w:val="both"/>
        <w:rPr>
          <w:sz w:val="22"/>
          <w:szCs w:val="22"/>
        </w:rPr>
      </w:pPr>
      <w:r w:rsidRPr="00C0697E">
        <w:rPr>
          <w:b/>
          <w:bCs/>
          <w:sz w:val="22"/>
          <w:szCs w:val="22"/>
        </w:rPr>
        <w:t xml:space="preserve">Proposal </w:t>
      </w:r>
      <w:r>
        <w:rPr>
          <w:b/>
          <w:bCs/>
          <w:sz w:val="22"/>
          <w:szCs w:val="22"/>
        </w:rPr>
        <w:t>2</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77777777" w:rsidR="004849AB" w:rsidRDefault="004849AB" w:rsidP="004849AB">
      <w:pPr>
        <w:jc w:val="both"/>
        <w:rPr>
          <w:sz w:val="22"/>
          <w:szCs w:val="22"/>
        </w:rPr>
      </w:pPr>
      <w:r w:rsidRPr="00C0697E">
        <w:rPr>
          <w:b/>
          <w:bCs/>
          <w:sz w:val="22"/>
          <w:szCs w:val="22"/>
        </w:rPr>
        <w:t xml:space="preserve">Proposal </w:t>
      </w:r>
      <w:r>
        <w:rPr>
          <w:b/>
          <w:bCs/>
          <w:sz w:val="22"/>
          <w:szCs w:val="22"/>
        </w:rPr>
        <w:t>3</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77777777" w:rsidR="004849AB" w:rsidRDefault="004849AB" w:rsidP="004849AB">
      <w:pPr>
        <w:jc w:val="both"/>
        <w:rPr>
          <w:b/>
          <w:bCs/>
          <w:sz w:val="22"/>
          <w:szCs w:val="22"/>
        </w:rPr>
      </w:pPr>
      <w:r w:rsidRPr="00A25F11">
        <w:rPr>
          <w:b/>
          <w:bCs/>
          <w:sz w:val="22"/>
          <w:szCs w:val="22"/>
        </w:rPr>
        <w:t xml:space="preserve">Proposal </w:t>
      </w:r>
      <w:r>
        <w:rPr>
          <w:b/>
          <w:bCs/>
          <w:sz w:val="22"/>
          <w:szCs w:val="22"/>
        </w:rPr>
        <w:t>4</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03129BA0" w14:textId="77777777" w:rsidR="004849AB" w:rsidRPr="00465C22" w:rsidRDefault="004849AB" w:rsidP="004849AB">
      <w:pPr>
        <w:jc w:val="both"/>
        <w:rPr>
          <w:b/>
          <w:bCs/>
          <w:sz w:val="22"/>
          <w:szCs w:val="22"/>
        </w:rPr>
      </w:pPr>
      <w:r w:rsidRPr="00A25F11">
        <w:rPr>
          <w:b/>
          <w:bCs/>
          <w:sz w:val="22"/>
          <w:szCs w:val="22"/>
        </w:rPr>
        <w:t xml:space="preserve">Proposal </w:t>
      </w:r>
      <w:r>
        <w:rPr>
          <w:b/>
          <w:bCs/>
          <w:sz w:val="22"/>
          <w:szCs w:val="22"/>
        </w:rPr>
        <w:t>5</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57CE0527" w:rsidR="004849AB" w:rsidRPr="002D6E08" w:rsidRDefault="004849AB" w:rsidP="004849AB">
      <w:pPr>
        <w:jc w:val="both"/>
        <w:rPr>
          <w:b/>
          <w:bCs/>
          <w:sz w:val="22"/>
          <w:szCs w:val="22"/>
        </w:rPr>
      </w:pPr>
      <w:r w:rsidRPr="00465C22">
        <w:rPr>
          <w:b/>
          <w:bCs/>
          <w:sz w:val="22"/>
          <w:szCs w:val="22"/>
        </w:rPr>
        <w:t xml:space="preserve">Proposal </w:t>
      </w:r>
      <w:r>
        <w:rPr>
          <w:b/>
          <w:bCs/>
          <w:sz w:val="22"/>
          <w:szCs w:val="22"/>
        </w:rPr>
        <w:t>6</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C73514">
      <w:pPr>
        <w:pStyle w:val="Heading1"/>
        <w:rPr>
          <w:rFonts w:ascii="Times New Roman" w:hAnsi="Times New Roman"/>
          <w:lang w:val="en-US"/>
        </w:rPr>
      </w:pPr>
      <w:r w:rsidRPr="006D261C">
        <w:rPr>
          <w:rFonts w:ascii="Times New Roman" w:hAnsi="Times New Roman"/>
          <w:lang w:val="en-US"/>
        </w:rPr>
        <w:t>Reference</w:t>
      </w:r>
    </w:p>
    <w:p w14:paraId="4E1D06E0" w14:textId="77777777" w:rsidR="00C73514" w:rsidRDefault="00C73514" w:rsidP="00C73514">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15B6DFFB" w14:textId="367EB9B5" w:rsidR="00F11213" w:rsidRDefault="00C73514" w:rsidP="00D853E1">
      <w:pPr>
        <w:pStyle w:val="Reference"/>
        <w:rPr>
          <w:rFonts w:ascii="Times New Roman" w:hAnsi="Times New Roman"/>
        </w:rPr>
      </w:pPr>
      <w:bookmarkStart w:id="4" w:name="_Ref156292922"/>
      <w:r w:rsidRPr="00C73514">
        <w:rPr>
          <w:rFonts w:ascii="Times New Roman" w:hAnsi="Times New Roman"/>
        </w:rPr>
        <w:t>RP-234039, “Artificial Intelligence (AI)/Machine Learning (ML) for NR air interface,” 3GPP TSG RAN #102, December 2023.</w:t>
      </w:r>
      <w:bookmarkStart w:id="5" w:name="_Ref138771260"/>
      <w:bookmarkEnd w:id="3"/>
      <w:bookmarkEnd w:id="4"/>
      <w:bookmarkEnd w:id="5"/>
    </w:p>
    <w:p w14:paraId="7DA34C5D" w14:textId="0D6851DD" w:rsidR="00B31732" w:rsidRPr="00B31732" w:rsidRDefault="00B31732" w:rsidP="00B31732">
      <w:pPr>
        <w:pStyle w:val="Reference"/>
        <w:rPr>
          <w:rFonts w:ascii="Times New Roman" w:hAnsi="Times New Roman"/>
        </w:rPr>
      </w:pPr>
      <w:bookmarkStart w:id="6" w:name="_Ref121388506"/>
      <w:bookmarkStart w:id="7" w:name="_Ref158111122"/>
      <w:r>
        <w:rPr>
          <w:rFonts w:ascii="Times New Roman" w:hAnsi="Times New Roman"/>
        </w:rPr>
        <w:t xml:space="preserve">X. </w:t>
      </w:r>
      <w:r w:rsidRPr="00523313">
        <w:rPr>
          <w:rFonts w:ascii="Times New Roman" w:hAnsi="Times New Roman"/>
        </w:rPr>
        <w:t>Lin</w:t>
      </w:r>
      <w:r>
        <w:rPr>
          <w:rFonts w:ascii="Times New Roman" w:hAnsi="Times New Roman"/>
        </w:rPr>
        <w:t xml:space="preserve"> et al.,</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bookmarkEnd w:id="6"/>
      <w:r>
        <w:rPr>
          <w:rFonts w:ascii="Times New Roman" w:hAnsi="Times New Roman"/>
        </w:rPr>
        <w:t xml:space="preserve">IEEE Communications Magazine, </w:t>
      </w:r>
      <w:r w:rsidRPr="00B271A9">
        <w:rPr>
          <w:rFonts w:ascii="Times New Roman" w:hAnsi="Times New Roman"/>
        </w:rPr>
        <w:t>vol. 61, no. 11, pp. 72-78, November 2023</w:t>
      </w:r>
      <w:r>
        <w:rPr>
          <w:rFonts w:ascii="Times New Roman" w:hAnsi="Times New Roman"/>
        </w:rPr>
        <w:t>.</w:t>
      </w:r>
      <w:bookmarkEnd w:id="7"/>
    </w:p>
    <w:sectPr w:rsidR="00B31732" w:rsidRPr="00B317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5"/>
  </w:num>
  <w:num w:numId="2" w16cid:durableId="975333728">
    <w:abstractNumId w:val="17"/>
  </w:num>
  <w:num w:numId="3" w16cid:durableId="1114834509">
    <w:abstractNumId w:val="8"/>
  </w:num>
  <w:num w:numId="4" w16cid:durableId="366102443">
    <w:abstractNumId w:val="10"/>
  </w:num>
  <w:num w:numId="5" w16cid:durableId="1964339201">
    <w:abstractNumId w:val="21"/>
  </w:num>
  <w:num w:numId="6" w16cid:durableId="1375230153">
    <w:abstractNumId w:val="4"/>
  </w:num>
  <w:num w:numId="7" w16cid:durableId="262301723">
    <w:abstractNumId w:val="2"/>
  </w:num>
  <w:num w:numId="8" w16cid:durableId="827982711">
    <w:abstractNumId w:val="5"/>
  </w:num>
  <w:num w:numId="9" w16cid:durableId="1438672304">
    <w:abstractNumId w:val="22"/>
  </w:num>
  <w:num w:numId="10" w16cid:durableId="470636204">
    <w:abstractNumId w:val="24"/>
  </w:num>
  <w:num w:numId="11" w16cid:durableId="1347243912">
    <w:abstractNumId w:val="11"/>
  </w:num>
  <w:num w:numId="12" w16cid:durableId="484781217">
    <w:abstractNumId w:val="14"/>
  </w:num>
  <w:num w:numId="13" w16cid:durableId="570580981">
    <w:abstractNumId w:val="26"/>
  </w:num>
  <w:num w:numId="14" w16cid:durableId="502546926">
    <w:abstractNumId w:val="7"/>
  </w:num>
  <w:num w:numId="15" w16cid:durableId="2135325583">
    <w:abstractNumId w:val="25"/>
  </w:num>
  <w:num w:numId="16" w16cid:durableId="1846046647">
    <w:abstractNumId w:val="13"/>
  </w:num>
  <w:num w:numId="17" w16cid:durableId="438648875">
    <w:abstractNumId w:val="27"/>
  </w:num>
  <w:num w:numId="18" w16cid:durableId="1326202219">
    <w:abstractNumId w:val="0"/>
  </w:num>
  <w:num w:numId="19" w16cid:durableId="31659416">
    <w:abstractNumId w:val="9"/>
  </w:num>
  <w:num w:numId="20" w16cid:durableId="573860369">
    <w:abstractNumId w:val="16"/>
  </w:num>
  <w:num w:numId="21" w16cid:durableId="1107769635">
    <w:abstractNumId w:val="25"/>
  </w:num>
  <w:num w:numId="22" w16cid:durableId="1252927446">
    <w:abstractNumId w:val="1"/>
  </w:num>
  <w:num w:numId="23" w16cid:durableId="362169646">
    <w:abstractNumId w:val="7"/>
  </w:num>
  <w:num w:numId="24" w16cid:durableId="1970864411">
    <w:abstractNumId w:val="3"/>
  </w:num>
  <w:num w:numId="25" w16cid:durableId="467430395">
    <w:abstractNumId w:val="23"/>
  </w:num>
  <w:num w:numId="26" w16cid:durableId="1527325307">
    <w:abstractNumId w:val="12"/>
  </w:num>
  <w:num w:numId="27" w16cid:durableId="159780246">
    <w:abstractNumId w:val="19"/>
  </w:num>
  <w:num w:numId="28" w16cid:durableId="1588533975">
    <w:abstractNumId w:val="20"/>
  </w:num>
  <w:num w:numId="29" w16cid:durableId="979697908">
    <w:abstractNumId w:val="18"/>
  </w:num>
  <w:num w:numId="30" w16cid:durableId="7902501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0F320F"/>
    <w:rsid w:val="0011077C"/>
    <w:rsid w:val="001327ED"/>
    <w:rsid w:val="00141582"/>
    <w:rsid w:val="001553DB"/>
    <w:rsid w:val="00161EBC"/>
    <w:rsid w:val="00162CC3"/>
    <w:rsid w:val="00172F8E"/>
    <w:rsid w:val="0018377E"/>
    <w:rsid w:val="001A7E24"/>
    <w:rsid w:val="001B1BB9"/>
    <w:rsid w:val="001B4117"/>
    <w:rsid w:val="001C3975"/>
    <w:rsid w:val="001C7BA7"/>
    <w:rsid w:val="001E5DC1"/>
    <w:rsid w:val="001F1895"/>
    <w:rsid w:val="001F2C31"/>
    <w:rsid w:val="002026DA"/>
    <w:rsid w:val="0022506A"/>
    <w:rsid w:val="00234AEA"/>
    <w:rsid w:val="00253396"/>
    <w:rsid w:val="002540E3"/>
    <w:rsid w:val="002739C3"/>
    <w:rsid w:val="00274CDD"/>
    <w:rsid w:val="0028775B"/>
    <w:rsid w:val="002A0E87"/>
    <w:rsid w:val="002A43DB"/>
    <w:rsid w:val="002B3EA0"/>
    <w:rsid w:val="002B4E66"/>
    <w:rsid w:val="002D6DB3"/>
    <w:rsid w:val="002D6E08"/>
    <w:rsid w:val="003307B3"/>
    <w:rsid w:val="00330F0D"/>
    <w:rsid w:val="003600F6"/>
    <w:rsid w:val="00377F5B"/>
    <w:rsid w:val="00392DB0"/>
    <w:rsid w:val="003977DA"/>
    <w:rsid w:val="003A2E45"/>
    <w:rsid w:val="003A61B5"/>
    <w:rsid w:val="003B7688"/>
    <w:rsid w:val="003E4805"/>
    <w:rsid w:val="003E5D70"/>
    <w:rsid w:val="003E7DB3"/>
    <w:rsid w:val="003F5191"/>
    <w:rsid w:val="004034A7"/>
    <w:rsid w:val="00465C22"/>
    <w:rsid w:val="00484901"/>
    <w:rsid w:val="004849AB"/>
    <w:rsid w:val="004946B4"/>
    <w:rsid w:val="004C5053"/>
    <w:rsid w:val="004D78C7"/>
    <w:rsid w:val="004E5598"/>
    <w:rsid w:val="00526DE5"/>
    <w:rsid w:val="00537C87"/>
    <w:rsid w:val="00540312"/>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134E0"/>
    <w:rsid w:val="00636AC2"/>
    <w:rsid w:val="0064178D"/>
    <w:rsid w:val="006438A2"/>
    <w:rsid w:val="00644CE3"/>
    <w:rsid w:val="00685376"/>
    <w:rsid w:val="006B5E6A"/>
    <w:rsid w:val="006B6981"/>
    <w:rsid w:val="006C7C05"/>
    <w:rsid w:val="006D261C"/>
    <w:rsid w:val="006D3764"/>
    <w:rsid w:val="006D429A"/>
    <w:rsid w:val="006E1005"/>
    <w:rsid w:val="00715618"/>
    <w:rsid w:val="00716CE3"/>
    <w:rsid w:val="00732AAE"/>
    <w:rsid w:val="00756127"/>
    <w:rsid w:val="00766F5C"/>
    <w:rsid w:val="007730B8"/>
    <w:rsid w:val="007B553E"/>
    <w:rsid w:val="007C10D4"/>
    <w:rsid w:val="007C2A51"/>
    <w:rsid w:val="007D62E6"/>
    <w:rsid w:val="007F1A04"/>
    <w:rsid w:val="007F7D3F"/>
    <w:rsid w:val="00806829"/>
    <w:rsid w:val="00815F6E"/>
    <w:rsid w:val="00827FAE"/>
    <w:rsid w:val="0084735E"/>
    <w:rsid w:val="00860AB1"/>
    <w:rsid w:val="00873D0F"/>
    <w:rsid w:val="00875ED6"/>
    <w:rsid w:val="00880D58"/>
    <w:rsid w:val="008A7039"/>
    <w:rsid w:val="008B06D9"/>
    <w:rsid w:val="008D3F7F"/>
    <w:rsid w:val="008E0B5E"/>
    <w:rsid w:val="008F3DC0"/>
    <w:rsid w:val="009329FF"/>
    <w:rsid w:val="00934334"/>
    <w:rsid w:val="00940D8D"/>
    <w:rsid w:val="009478BA"/>
    <w:rsid w:val="009818B1"/>
    <w:rsid w:val="009A2AD6"/>
    <w:rsid w:val="009B4858"/>
    <w:rsid w:val="009C17A3"/>
    <w:rsid w:val="009E0252"/>
    <w:rsid w:val="00A15833"/>
    <w:rsid w:val="00A30764"/>
    <w:rsid w:val="00A3546A"/>
    <w:rsid w:val="00A602C7"/>
    <w:rsid w:val="00A72F79"/>
    <w:rsid w:val="00A81E2B"/>
    <w:rsid w:val="00A905C0"/>
    <w:rsid w:val="00AA246C"/>
    <w:rsid w:val="00AC7287"/>
    <w:rsid w:val="00AD0036"/>
    <w:rsid w:val="00AD4FDB"/>
    <w:rsid w:val="00AE4C87"/>
    <w:rsid w:val="00B03B2C"/>
    <w:rsid w:val="00B07ED2"/>
    <w:rsid w:val="00B1072F"/>
    <w:rsid w:val="00B12556"/>
    <w:rsid w:val="00B31732"/>
    <w:rsid w:val="00B6374B"/>
    <w:rsid w:val="00B71259"/>
    <w:rsid w:val="00BB1DB3"/>
    <w:rsid w:val="00BE08AB"/>
    <w:rsid w:val="00BE634B"/>
    <w:rsid w:val="00BF1D91"/>
    <w:rsid w:val="00C1791D"/>
    <w:rsid w:val="00C2121C"/>
    <w:rsid w:val="00C340E1"/>
    <w:rsid w:val="00C54783"/>
    <w:rsid w:val="00C556BE"/>
    <w:rsid w:val="00C65F47"/>
    <w:rsid w:val="00C70E9E"/>
    <w:rsid w:val="00C73514"/>
    <w:rsid w:val="00C75017"/>
    <w:rsid w:val="00C81115"/>
    <w:rsid w:val="00C84A36"/>
    <w:rsid w:val="00CA33A4"/>
    <w:rsid w:val="00CB5DBA"/>
    <w:rsid w:val="00CD48F7"/>
    <w:rsid w:val="00CE1DE6"/>
    <w:rsid w:val="00D34520"/>
    <w:rsid w:val="00D363C7"/>
    <w:rsid w:val="00D44C64"/>
    <w:rsid w:val="00D60C6D"/>
    <w:rsid w:val="00D76685"/>
    <w:rsid w:val="00D84182"/>
    <w:rsid w:val="00DA019F"/>
    <w:rsid w:val="00DB1A8D"/>
    <w:rsid w:val="00DC3605"/>
    <w:rsid w:val="00DD2E23"/>
    <w:rsid w:val="00DD3DFA"/>
    <w:rsid w:val="00DD519B"/>
    <w:rsid w:val="00E14F6B"/>
    <w:rsid w:val="00E15F80"/>
    <w:rsid w:val="00E3734B"/>
    <w:rsid w:val="00E4305C"/>
    <w:rsid w:val="00E4326D"/>
    <w:rsid w:val="00E4741B"/>
    <w:rsid w:val="00E6472E"/>
    <w:rsid w:val="00E72FBC"/>
    <w:rsid w:val="00E91ED6"/>
    <w:rsid w:val="00E94ADB"/>
    <w:rsid w:val="00E95830"/>
    <w:rsid w:val="00EA4060"/>
    <w:rsid w:val="00EF189E"/>
    <w:rsid w:val="00EF357D"/>
    <w:rsid w:val="00EF772F"/>
    <w:rsid w:val="00F04E50"/>
    <w:rsid w:val="00F11213"/>
    <w:rsid w:val="00F12173"/>
    <w:rsid w:val="00F22D41"/>
    <w:rsid w:val="00F25FAC"/>
    <w:rsid w:val="00F27297"/>
    <w:rsid w:val="00F34DFB"/>
    <w:rsid w:val="00F616C8"/>
    <w:rsid w:val="00F8775A"/>
    <w:rsid w:val="00F87A79"/>
    <w:rsid w:val="00F93413"/>
    <w:rsid w:val="00F97419"/>
    <w:rsid w:val="00FA7B37"/>
    <w:rsid w:val="00FD02A1"/>
    <w:rsid w:val="00FD72FF"/>
    <w:rsid w:val="00FD7793"/>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3.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A7AA6-6080-48FA-8EF5-DF18983708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6</Pages>
  <Words>2983</Words>
  <Characters>17005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86</cp:revision>
  <dcterms:created xsi:type="dcterms:W3CDTF">2022-03-24T16:44:00Z</dcterms:created>
  <dcterms:modified xsi:type="dcterms:W3CDTF">2024-02-12T19:28:00Z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